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F55494" w:rsidRPr="005D38BB" w:rsidRDefault="00F55494" w:rsidP="00F55494">
            <w:pPr>
              <w:jc w:val="center"/>
              <w:rPr>
                <w:b/>
              </w:rPr>
            </w:pPr>
            <w:r w:rsidRPr="005D38BB">
              <w:rPr>
                <w:b/>
              </w:rPr>
              <w:t>„</w:t>
            </w:r>
            <w:r w:rsidR="00914225">
              <w:rPr>
                <w:b/>
                <w:sz w:val="22"/>
                <w:szCs w:val="22"/>
              </w:rPr>
              <w:t>Verejne prístupná elektrická nabíjacia stanica v Moldave nad Bodvou</w:t>
            </w:r>
            <w:r w:rsidRPr="005D38BB">
              <w:rPr>
                <w:b/>
              </w:rPr>
              <w:t>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914225" w:rsidP="00F55494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914225">
              <w:rPr>
                <w:color w:val="000000"/>
                <w:sz w:val="20"/>
                <w:szCs w:val="20"/>
                <w:lang w:eastAsia="zh-CN"/>
              </w:rPr>
              <w:t>Verejne prístupná elektrická nabíjacia stanica v Moldave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914225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4225" w:rsidRPr="003B430B" w:rsidRDefault="00914225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14225" w:rsidRPr="003B430B" w:rsidRDefault="00914225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Prípojka NN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914225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                                         </w:t>
            </w:r>
            <w:r w:rsidRPr="00914225">
              <w:rPr>
                <w:color w:val="000000"/>
                <w:sz w:val="20"/>
                <w:szCs w:val="20"/>
                <w:lang w:eastAsia="ar-SA"/>
              </w:rPr>
              <w:t>EUR</w:t>
            </w:r>
          </w:p>
        </w:tc>
      </w:tr>
      <w:tr w:rsidR="00914225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Nabíjacia stanica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                                         EUR</w:t>
            </w:r>
          </w:p>
        </w:tc>
      </w:tr>
      <w:tr w:rsidR="00914225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ena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celkom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F76466" w:rsidRDefault="00914225" w:rsidP="00914225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Default="00304A72" w:rsidP="00304A72">
      <w:pPr>
        <w:autoSpaceDE w:val="0"/>
        <w:autoSpaceDN w:val="0"/>
        <w:adjustRightInd w:val="0"/>
        <w:rPr>
          <w:sz w:val="20"/>
          <w:szCs w:val="20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Príloha: Ocenený VV  Prípojka NN</w:t>
      </w:r>
    </w:p>
    <w:p w:rsidR="00914225" w:rsidRPr="000A454B" w:rsidRDefault="00914225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>
        <w:rPr>
          <w:sz w:val="20"/>
          <w:szCs w:val="20"/>
        </w:rPr>
        <w:tab/>
        <w:t>Ocenený VV Nabíjacia stanica</w:t>
      </w:r>
      <w:bookmarkStart w:id="0" w:name="_GoBack"/>
      <w:bookmarkEnd w:id="0"/>
    </w:p>
    <w:sectPr w:rsidR="00914225" w:rsidRPr="000A4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601DF8"/>
    <w:rsid w:val="00684632"/>
    <w:rsid w:val="006A0F29"/>
    <w:rsid w:val="00914225"/>
    <w:rsid w:val="00920DA2"/>
    <w:rsid w:val="00AC739D"/>
    <w:rsid w:val="00AE055C"/>
    <w:rsid w:val="00B87953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22</cp:revision>
  <cp:lastPrinted>2021-05-18T12:26:00Z</cp:lastPrinted>
  <dcterms:created xsi:type="dcterms:W3CDTF">2019-03-16T14:00:00Z</dcterms:created>
  <dcterms:modified xsi:type="dcterms:W3CDTF">2021-12-15T11:46:00Z</dcterms:modified>
</cp:coreProperties>
</file>